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E7C5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FBE7C6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7C5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7C5F" w14:textId="77777777" w:rsidR="00A36DB4" w:rsidRPr="003E3BBD" w:rsidRDefault="003511F2" w:rsidP="005A37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720933">
              <w:rPr>
                <w:b/>
                <w:sz w:val="26"/>
                <w:szCs w:val="26"/>
              </w:rPr>
              <w:t>_</w:t>
            </w:r>
            <w:r w:rsidR="004E0D21">
              <w:rPr>
                <w:b/>
                <w:sz w:val="26"/>
                <w:szCs w:val="26"/>
              </w:rPr>
              <w:t>267</w:t>
            </w:r>
          </w:p>
        </w:tc>
      </w:tr>
      <w:tr w:rsidR="00A36DB4" w14:paraId="6FBE7C6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7C6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7C62" w14:textId="77777777" w:rsidR="00A36DB4" w:rsidRPr="00E07BD3" w:rsidRDefault="00905F67" w:rsidP="00905F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2287442</w:t>
            </w:r>
          </w:p>
        </w:tc>
      </w:tr>
    </w:tbl>
    <w:p w14:paraId="6FBE7C6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BE7C6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FBE7C6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BE7C6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FBE7C6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BE7C6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FBE7C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FBE7C6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05F67" w:rsidRPr="00905F67">
        <w:rPr>
          <w:b/>
          <w:sz w:val="26"/>
          <w:szCs w:val="26"/>
        </w:rPr>
        <w:t>Зажим ЗОИ 16-70/1,5-10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FBE7C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FBE7C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BE7C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FBE7C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520"/>
      </w:tblGrid>
      <w:tr w:rsidR="00265BDD" w:rsidRPr="00720933" w14:paraId="6FBE7C72" w14:textId="77777777" w:rsidTr="00720933">
        <w:tc>
          <w:tcPr>
            <w:tcW w:w="2127" w:type="dxa"/>
            <w:shd w:val="clear" w:color="auto" w:fill="auto"/>
            <w:vAlign w:val="center"/>
          </w:tcPr>
          <w:p w14:paraId="6FBE7C70" w14:textId="77777777" w:rsidR="001964D2" w:rsidRPr="0072093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2093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20" w:type="dxa"/>
            <w:shd w:val="clear" w:color="auto" w:fill="auto"/>
            <w:vAlign w:val="center"/>
          </w:tcPr>
          <w:p w14:paraId="6FBE7C71" w14:textId="77777777" w:rsidR="001964D2" w:rsidRPr="0072093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72093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720933" w14:paraId="6FBE7C7D" w14:textId="77777777" w:rsidTr="00720933">
        <w:tc>
          <w:tcPr>
            <w:tcW w:w="2127" w:type="dxa"/>
            <w:shd w:val="clear" w:color="auto" w:fill="auto"/>
            <w:vAlign w:val="center"/>
          </w:tcPr>
          <w:p w14:paraId="6FBE7C73" w14:textId="77777777" w:rsidR="00720933" w:rsidRDefault="00905F67" w:rsidP="0072093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20933">
              <w:rPr>
                <w:sz w:val="24"/>
                <w:szCs w:val="24"/>
              </w:rPr>
              <w:t xml:space="preserve">Зажим </w:t>
            </w:r>
          </w:p>
          <w:p w14:paraId="6FBE7C74" w14:textId="77777777" w:rsidR="001964D2" w:rsidRPr="00720933" w:rsidRDefault="00905F67" w:rsidP="00720933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720933">
              <w:rPr>
                <w:sz w:val="24"/>
                <w:szCs w:val="24"/>
              </w:rPr>
              <w:t>ЗОИ 16-70/1,5-10</w:t>
            </w:r>
          </w:p>
        </w:tc>
        <w:tc>
          <w:tcPr>
            <w:tcW w:w="8520" w:type="dxa"/>
            <w:shd w:val="clear" w:color="auto" w:fill="auto"/>
            <w:vAlign w:val="center"/>
          </w:tcPr>
          <w:p w14:paraId="6FBE7C75" w14:textId="77777777" w:rsidR="000001DF" w:rsidRPr="00720933" w:rsidRDefault="000001DF" w:rsidP="000001D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Назначение: предназначены для соединения и ответвления фазных и нулевых самонесущих изолированных проводов напряжением до 1 кВ, а также для ответвления абонентских проводников (проводов освещения).</w:t>
            </w:r>
          </w:p>
          <w:p w14:paraId="6FBE7C76" w14:textId="77777777" w:rsidR="00335045" w:rsidRPr="00720933" w:rsidRDefault="00905F67" w:rsidP="000001D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Напряжение сети, кВ</w:t>
            </w:r>
            <w:r w:rsidR="00F24099"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до 1</w:t>
            </w:r>
            <w:r w:rsidR="000001DF" w:rsidRPr="0072093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FBE7C77" w14:textId="77777777" w:rsidR="002074F6" w:rsidRPr="00720933" w:rsidRDefault="00905F67" w:rsidP="000001D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Болт</w:t>
            </w:r>
            <w:r w:rsidR="00F24099"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М6</w:t>
            </w:r>
            <w:r w:rsidR="000001DF" w:rsidRPr="0072093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FBE7C78" w14:textId="77777777" w:rsidR="003650AA" w:rsidRPr="00720933" w:rsidRDefault="00905F67" w:rsidP="000001D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Момент затяжки, Нм</w:t>
            </w:r>
            <w:r w:rsidR="003650AA"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9</w:t>
            </w:r>
            <w:r w:rsidR="000001DF" w:rsidRPr="0072093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FBE7C79" w14:textId="6C9E9690" w:rsidR="003650AA" w:rsidRPr="00720933" w:rsidRDefault="00905F67" w:rsidP="000001D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Сечение магистрали, мм</w:t>
            </w:r>
            <w:r w:rsidR="00720933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650AA"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16-70</w:t>
            </w:r>
            <w:r w:rsidR="000001DF" w:rsidRPr="0072093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FBE7C7A" w14:textId="1EDE2C48" w:rsidR="00905F67" w:rsidRPr="00720933" w:rsidRDefault="00905F67" w:rsidP="000001D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Сечение ответвления, мм</w:t>
            </w:r>
            <w:r w:rsidR="00720933">
              <w:rPr>
                <w:color w:val="000000"/>
                <w:sz w:val="24"/>
                <w:szCs w:val="24"/>
                <w:shd w:val="clear" w:color="auto" w:fill="FFFFFF"/>
              </w:rPr>
              <w:t>²</w:t>
            </w: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 – 1,5-10</w:t>
            </w:r>
            <w:r w:rsidR="000001DF" w:rsidRPr="0072093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FBE7C7B" w14:textId="77777777" w:rsidR="00F24099" w:rsidRPr="00720933" w:rsidRDefault="000743D4" w:rsidP="00D802B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2074F6"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905F67" w:rsidRPr="00720933">
              <w:rPr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2074F6" w:rsidRPr="00720933"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 –</w:t>
            </w:r>
            <w:r w:rsidR="00187332" w:rsidRPr="0072093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05F67" w:rsidRPr="00720933">
              <w:rPr>
                <w:color w:val="000000"/>
                <w:sz w:val="24"/>
                <w:szCs w:val="24"/>
                <w:shd w:val="clear" w:color="auto" w:fill="FFFFFF"/>
              </w:rPr>
              <w:t>0,05</w:t>
            </w:r>
            <w:r w:rsidR="00D802B2" w:rsidRPr="00720933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6FBE7C7C" w14:textId="77777777" w:rsidR="005A37EA" w:rsidRPr="00720933" w:rsidRDefault="0085302B" w:rsidP="000001DF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20933">
              <w:rPr>
                <w:color w:val="000000"/>
                <w:sz w:val="24"/>
                <w:szCs w:val="24"/>
                <w:shd w:val="clear" w:color="auto" w:fill="FFFFFF"/>
              </w:rPr>
              <w:t>Корпус зажима должен быть выполнен из механически прочного термопластика армированного стекловолокном.</w:t>
            </w:r>
          </w:p>
        </w:tc>
      </w:tr>
    </w:tbl>
    <w:p w14:paraId="6FBE7C7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BE7C7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FBE7C80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FBE7C81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BE7C82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BE7C8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BE7C84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FBE7C85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FBE7C86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A37EA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BE7C8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6FBE7C88" w14:textId="77777777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A37EA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6FBE7C89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FBE7C8A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FBE7C8B" w14:textId="77777777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A162C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FBE7C8C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BE7C8D" w14:textId="44E1E96F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13276-</w:t>
      </w:r>
      <w:r w:rsidRPr="00DE1E02">
        <w:rPr>
          <w:sz w:val="24"/>
          <w:szCs w:val="24"/>
        </w:rPr>
        <w:t>79 «Арматура линейная. Общие технические условия»;</w:t>
      </w:r>
    </w:p>
    <w:p w14:paraId="5BB6308D" w14:textId="77777777" w:rsidR="00DA1493" w:rsidRPr="004F2F52" w:rsidRDefault="00DA1493" w:rsidP="00DA14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7718821" w14:textId="77777777" w:rsidR="00DA1493" w:rsidRPr="004F2F52" w:rsidRDefault="00DA1493" w:rsidP="00DA14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980644E" w14:textId="77777777" w:rsidR="00DA1493" w:rsidRPr="004F2F52" w:rsidRDefault="00DA1493" w:rsidP="00DA14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D94EA2A" w14:textId="77777777" w:rsidR="00DA1493" w:rsidRPr="004F2F52" w:rsidRDefault="00DA1493" w:rsidP="00DA14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4E82154" w14:textId="77777777" w:rsidR="00DA1493" w:rsidRPr="004F2F52" w:rsidRDefault="00DA1493" w:rsidP="00DA14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85365B7" w14:textId="77777777" w:rsidR="00DA1493" w:rsidRPr="004F2F52" w:rsidRDefault="00DA1493" w:rsidP="00DA14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255E93F" w14:textId="5271DAEC" w:rsidR="00DA1493" w:rsidRPr="00DE1E02" w:rsidRDefault="00DA1493" w:rsidP="00DA149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FBE7C8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162C">
        <w:rPr>
          <w:sz w:val="24"/>
          <w:szCs w:val="24"/>
        </w:rPr>
        <w:t>ГОСТ 10434-</w:t>
      </w:r>
      <w:r w:rsidRPr="00DE1E02">
        <w:rPr>
          <w:sz w:val="24"/>
          <w:szCs w:val="24"/>
        </w:rPr>
        <w:t>82 «Соединения контактные электрические. Классификация. Общие технические требования»;</w:t>
      </w:r>
    </w:p>
    <w:p w14:paraId="6FBE7C8F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BE7C90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FBE7C91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FBE7C92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CA162C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CA162C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</w:t>
      </w:r>
      <w:r w:rsidR="00CA162C">
        <w:rPr>
          <w:color w:val="000000"/>
          <w:sz w:val="24"/>
          <w:szCs w:val="24"/>
        </w:rPr>
        <w:t>192-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FBE7C9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BE7C94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FBE7C95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FBE7C96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6FBE7C97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FBE7C9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BE7C99" w14:textId="77777777" w:rsidR="002927D9" w:rsidRDefault="002927D9" w:rsidP="00720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4531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BE7C9A" w14:textId="77777777" w:rsidR="000E6051" w:rsidRPr="00DE1E02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6FBE7C9B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BE7C9C" w14:textId="77777777" w:rsidR="002927D9" w:rsidRPr="00DE1E02" w:rsidRDefault="002927D9" w:rsidP="007209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FBE7C9D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BE7C9E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BE7C9F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FBE7CA0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FBE7CA1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FBE7CA2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FBE7CA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FBE7CA4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CA162C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FBE7CA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FBE7CA6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FBE7CA7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FBE7CA8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FBE7CA9" w14:textId="77777777" w:rsidR="002927D9" w:rsidRPr="00F64478" w:rsidRDefault="002927D9" w:rsidP="0072093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CA162C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FBE7CAA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FBE7CAB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FBE7CAC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A162C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FBE7CAD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BE7CAE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BE7CAF" w14:textId="77777777" w:rsidR="002927D9" w:rsidRDefault="002927D9" w:rsidP="002927D9">
      <w:pPr>
        <w:rPr>
          <w:sz w:val="26"/>
          <w:szCs w:val="26"/>
        </w:rPr>
      </w:pPr>
    </w:p>
    <w:p w14:paraId="6FBE7CB0" w14:textId="77777777" w:rsidR="00285888" w:rsidRDefault="00285888" w:rsidP="002927D9">
      <w:pPr>
        <w:rPr>
          <w:sz w:val="26"/>
          <w:szCs w:val="26"/>
        </w:rPr>
      </w:pPr>
    </w:p>
    <w:p w14:paraId="6FBE7CB1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BE7CB2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FBE7CB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FBE7CB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001DF">
      <w:headerReference w:type="even" r:id="rId14"/>
      <w:pgSz w:w="12240" w:h="15840" w:code="1"/>
      <w:pgMar w:top="709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E7CB7" w14:textId="77777777" w:rsidR="003C2014" w:rsidRDefault="003C2014">
      <w:r>
        <w:separator/>
      </w:r>
    </w:p>
  </w:endnote>
  <w:endnote w:type="continuationSeparator" w:id="0">
    <w:p w14:paraId="6FBE7CB8" w14:textId="77777777" w:rsidR="003C2014" w:rsidRDefault="003C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E7CB5" w14:textId="77777777" w:rsidR="003C2014" w:rsidRDefault="003C2014">
      <w:r>
        <w:separator/>
      </w:r>
    </w:p>
  </w:footnote>
  <w:footnote w:type="continuationSeparator" w:id="0">
    <w:p w14:paraId="6FBE7CB6" w14:textId="77777777" w:rsidR="003C2014" w:rsidRDefault="003C2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BE7CB9" w14:textId="77777777" w:rsidR="003D224E" w:rsidRDefault="00393D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FBE7CB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1DF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888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3D80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014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D21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0A3B"/>
    <w:rsid w:val="00681C28"/>
    <w:rsid w:val="006837DC"/>
    <w:rsid w:val="006841FC"/>
    <w:rsid w:val="00687FE0"/>
    <w:rsid w:val="00692B36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0933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D70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26D7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02B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5F67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616D"/>
    <w:rsid w:val="009E70BD"/>
    <w:rsid w:val="009E7970"/>
    <w:rsid w:val="009F1E96"/>
    <w:rsid w:val="009F233B"/>
    <w:rsid w:val="009F3FFE"/>
    <w:rsid w:val="009F4485"/>
    <w:rsid w:val="009F45F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2B2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493"/>
    <w:rsid w:val="00DA18E9"/>
    <w:rsid w:val="00DA1DB6"/>
    <w:rsid w:val="00DA24B0"/>
    <w:rsid w:val="00DA276C"/>
    <w:rsid w:val="00DA47F2"/>
    <w:rsid w:val="00DA5ABF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3D6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4720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E7C5D"/>
  <w15:docId w15:val="{6F93E861-68C6-4643-8670-112873F05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E24712-D070-4592-BD68-5A546EA01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1309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2010-09-30T14:29:00Z</cp:lastPrinted>
  <dcterms:created xsi:type="dcterms:W3CDTF">2016-10-03T11:07:00Z</dcterms:created>
  <dcterms:modified xsi:type="dcterms:W3CDTF">2018-09-26T08:23:00Z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